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C9" w:rsidRDefault="00603FC9" w:rsidP="00603FC9">
      <w:pPr>
        <w:pStyle w:val="Titre2"/>
        <w:pageBreakBefore/>
        <w:numPr>
          <w:ilvl w:val="1"/>
          <w:numId w:val="2"/>
        </w:numPr>
        <w:jc w:val="center"/>
      </w:pPr>
      <w:bookmarkStart w:id="0" w:name="_Toc485157984"/>
      <w:r>
        <w:t>Tableau de c</w:t>
      </w:r>
      <w:bookmarkStart w:id="1" w:name="_GoBack"/>
      <w:bookmarkEnd w:id="1"/>
      <w:r>
        <w:t>onformité fonctionnelle</w:t>
      </w:r>
      <w:bookmarkEnd w:id="0"/>
    </w:p>
    <w:tbl>
      <w:tblPr>
        <w:tblStyle w:val="TableauGrille1Clair-Accentuation11"/>
        <w:tblW w:w="10827" w:type="dxa"/>
        <w:tblInd w:w="-572" w:type="dxa"/>
        <w:tblLook w:val="04A0" w:firstRow="1" w:lastRow="0" w:firstColumn="1" w:lastColumn="0" w:noHBand="0" w:noVBand="1"/>
      </w:tblPr>
      <w:tblGrid>
        <w:gridCol w:w="3798"/>
        <w:gridCol w:w="1077"/>
        <w:gridCol w:w="1077"/>
        <w:gridCol w:w="1077"/>
        <w:gridCol w:w="3798"/>
      </w:tblGrid>
      <w:tr w:rsidR="00603FC9" w:rsidRPr="005F7870" w:rsidTr="00740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5F7870" w:rsidRDefault="00603FC9" w:rsidP="007409C3">
            <w:pPr>
              <w:keepNext/>
              <w:keepLines/>
            </w:pPr>
            <w:r w:rsidRPr="005F7870">
              <w:t>PARAGRAPHE</w:t>
            </w:r>
          </w:p>
        </w:tc>
        <w:tc>
          <w:tcPr>
            <w:tcW w:w="1077" w:type="dxa"/>
            <w:textDirection w:val="btLr"/>
            <w:vAlign w:val="center"/>
          </w:tcPr>
          <w:p w:rsidR="00603FC9" w:rsidRPr="00363873" w:rsidRDefault="00603FC9" w:rsidP="007409C3">
            <w:pPr>
              <w:spacing w:before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63873">
              <w:rPr>
                <w:b w:val="0"/>
                <w:sz w:val="16"/>
                <w:szCs w:val="16"/>
              </w:rPr>
              <w:t>Fonction intégralement couverte</w:t>
            </w:r>
          </w:p>
          <w:p w:rsidR="00603FC9" w:rsidRPr="00363873" w:rsidRDefault="00603FC9" w:rsidP="007409C3">
            <w:pPr>
              <w:spacing w:before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63873">
              <w:rPr>
                <w:b w:val="0"/>
                <w:sz w:val="16"/>
                <w:szCs w:val="16"/>
              </w:rPr>
              <w:t>(X si oui)</w:t>
            </w:r>
          </w:p>
        </w:tc>
        <w:tc>
          <w:tcPr>
            <w:tcW w:w="1077" w:type="dxa"/>
            <w:textDirection w:val="btLr"/>
            <w:vAlign w:val="center"/>
          </w:tcPr>
          <w:p w:rsidR="00603FC9" w:rsidRPr="00363873" w:rsidRDefault="00603FC9" w:rsidP="007409C3">
            <w:pPr>
              <w:spacing w:before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63873">
              <w:rPr>
                <w:b w:val="0"/>
                <w:sz w:val="16"/>
                <w:szCs w:val="16"/>
              </w:rPr>
              <w:t>Fonction non couverte intégralement mais solutions de contournement possibles</w:t>
            </w:r>
          </w:p>
          <w:p w:rsidR="00603FC9" w:rsidRPr="00363873" w:rsidRDefault="00603FC9" w:rsidP="007409C3">
            <w:pPr>
              <w:spacing w:before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63873">
              <w:rPr>
                <w:b w:val="0"/>
                <w:sz w:val="16"/>
                <w:szCs w:val="16"/>
              </w:rPr>
              <w:t>(X si oui)</w:t>
            </w:r>
          </w:p>
        </w:tc>
        <w:tc>
          <w:tcPr>
            <w:tcW w:w="1077" w:type="dxa"/>
            <w:textDirection w:val="btLr"/>
            <w:vAlign w:val="center"/>
          </w:tcPr>
          <w:p w:rsidR="00603FC9" w:rsidRPr="00363873" w:rsidRDefault="00603FC9" w:rsidP="007409C3">
            <w:pPr>
              <w:spacing w:before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63873">
              <w:rPr>
                <w:b w:val="0"/>
                <w:sz w:val="16"/>
                <w:szCs w:val="16"/>
              </w:rPr>
              <w:t>Nécessite des adaptations</w:t>
            </w:r>
          </w:p>
          <w:p w:rsidR="00603FC9" w:rsidRPr="00363873" w:rsidRDefault="00603FC9" w:rsidP="007409C3">
            <w:pPr>
              <w:spacing w:before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63873">
              <w:rPr>
                <w:b w:val="0"/>
                <w:sz w:val="16"/>
                <w:szCs w:val="16"/>
              </w:rPr>
              <w:t>(X si oui)</w:t>
            </w:r>
          </w:p>
        </w:tc>
        <w:tc>
          <w:tcPr>
            <w:tcW w:w="3798" w:type="dxa"/>
          </w:tcPr>
          <w:p w:rsidR="00603FC9" w:rsidRPr="005F7870" w:rsidRDefault="00603FC9" w:rsidP="007409C3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Nature de la solution de contournement ou des adaptations</w:t>
            </w: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3.2 - Principaux concepts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3.3.1 - Numérisation des documents papier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3.3.2 - Acquisition de documents numériques externes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3.3.3 - Typage des documents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3.3.4 - Indexation des documents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3.4.1 - Gestion de corbeilles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3.4.2 - Affectation des tâches aux utilisateurs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3.4.3 - Paramétrage des workflows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3.4.4 - Exécution des workflows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3.4.5 - Annotations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3.4.6 - Archivage des documents</w:t>
            </w:r>
            <w:r>
              <w:rPr>
                <w:b w:val="0"/>
              </w:rPr>
              <w:t xml:space="preserve"> (restrictions des accès)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3.5.1 - Affichage des documents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3.5.2 - Post-indexation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3.5.3 - Classement des documents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3.5.4 - Recherche des documents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3.7.1 – Tableau</w:t>
            </w:r>
            <w:r w:rsidRPr="00363873">
              <w:rPr>
                <w:b w:val="0"/>
              </w:rPr>
              <w:t xml:space="preserve"> de bord temps réel de l'état des workflows.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3.7.2 - Suivi de la performance du workflow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3.7.3 - Statistiques sur la numérisation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3.7.4 - Export Excel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3.8.1 - Paramétrage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3.8.2 - Authentification et habilitations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3.8.3 - Export de masse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3.8.4 - Traçabilité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3.9.1 - Personnalisation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3.9.2 - Aide à la navigation et à la saisie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3.10.1 - Interface avec l'Active Directory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 w:rsidRPr="00363873">
              <w:rPr>
                <w:b w:val="0"/>
              </w:rPr>
              <w:t>3.10.2 - Interface avec les applications métier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FC9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603FC9" w:rsidRPr="00363873" w:rsidRDefault="00603FC9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 xml:space="preserve">4.6.1 – Gestion des utilisateurs </w:t>
            </w:r>
            <w:proofErr w:type="spellStart"/>
            <w:r>
              <w:rPr>
                <w:b w:val="0"/>
              </w:rPr>
              <w:t>trans</w:t>
            </w:r>
            <w:proofErr w:type="spellEnd"/>
            <w:r>
              <w:rPr>
                <w:b w:val="0"/>
              </w:rPr>
              <w:t xml:space="preserve">-entité ou </w:t>
            </w:r>
            <w:proofErr w:type="spellStart"/>
            <w:r>
              <w:rPr>
                <w:b w:val="0"/>
              </w:rPr>
              <w:t>trans</w:t>
            </w:r>
            <w:proofErr w:type="spellEnd"/>
            <w:r>
              <w:rPr>
                <w:b w:val="0"/>
              </w:rPr>
              <w:t>-service</w:t>
            </w: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603FC9" w:rsidRPr="00363873" w:rsidRDefault="00603FC9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1FD0" w:rsidRDefault="00603FC9"/>
    <w:sectPr w:rsidR="00ED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AAE3FA"/>
    <w:lvl w:ilvl="0">
      <w:start w:val="1"/>
      <w:numFmt w:val="decimal"/>
      <w:pStyle w:val="Titre1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nothing"/>
      <w:lvlText w:val="%1.%2 - 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suff w:val="nothing"/>
      <w:lvlText w:val="%1.%2.%3 - 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suff w:val="nothing"/>
      <w:lvlText w:val="%1.%2.%3.%4.%5 -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D936DAD"/>
    <w:multiLevelType w:val="multilevel"/>
    <w:tmpl w:val="9B0EF72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9"/>
    <w:rsid w:val="00080B59"/>
    <w:rsid w:val="00603FC9"/>
    <w:rsid w:val="00834E65"/>
    <w:rsid w:val="00E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C9"/>
    <w:pPr>
      <w:suppressAutoHyphens/>
      <w:spacing w:before="120" w:after="0"/>
      <w:jc w:val="both"/>
    </w:pPr>
    <w:rPr>
      <w:rFonts w:eastAsia="Times New Roman" w:cstheme="minorHAnsi"/>
      <w:sz w:val="20"/>
      <w:szCs w:val="20"/>
      <w:lang w:eastAsia="ar-SA"/>
    </w:rPr>
  </w:style>
  <w:style w:type="paragraph" w:styleId="Titre1">
    <w:name w:val="heading 1"/>
    <w:aliases w:val="chapitre,Contrat 1,Titre 1 SQ,t1.T1.Titre 1,t1.T1"/>
    <w:basedOn w:val="Normal"/>
    <w:next w:val="Normal"/>
    <w:link w:val="Titre1Car"/>
    <w:qFormat/>
    <w:rsid w:val="00603FC9"/>
    <w:pPr>
      <w:keepNext/>
      <w:pageBreakBefore/>
      <w:numPr>
        <w:numId w:val="1"/>
      </w:num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D8D8D8"/>
      <w:spacing w:before="0" w:after="240"/>
      <w:jc w:val="center"/>
      <w:outlineLvl w:val="0"/>
    </w:pPr>
    <w:rPr>
      <w:b/>
      <w:caps/>
      <w:color w:val="1F497D" w:themeColor="text2"/>
      <w:sz w:val="36"/>
    </w:rPr>
  </w:style>
  <w:style w:type="paragraph" w:styleId="Titre2">
    <w:name w:val="heading 2"/>
    <w:aliases w:val="Titre 2 Car2,Titre 2 Car1 Car,Titre 2 §1 Car Car,§1 Car Car,R&amp;S - Titre 2 Car Car"/>
    <w:basedOn w:val="Normal"/>
    <w:next w:val="Normal"/>
    <w:link w:val="Titre2Car1"/>
    <w:qFormat/>
    <w:rsid w:val="00603FC9"/>
    <w:pPr>
      <w:keepNext/>
      <w:numPr>
        <w:ilvl w:val="1"/>
        <w:numId w:val="1"/>
      </w:numPr>
      <w:pBdr>
        <w:bottom w:val="single" w:sz="4" w:space="1" w:color="1F497D" w:themeColor="text2"/>
      </w:pBdr>
      <w:shd w:val="clear" w:color="auto" w:fill="F2F2F2" w:themeFill="background1" w:themeFillShade="F2"/>
      <w:spacing w:before="240" w:after="120"/>
      <w:ind w:left="567" w:hanging="578"/>
      <w:outlineLvl w:val="1"/>
    </w:pPr>
    <w:rPr>
      <w:b/>
      <w:color w:val="1F497D" w:themeColor="text2"/>
      <w:sz w:val="22"/>
    </w:rPr>
  </w:style>
  <w:style w:type="paragraph" w:styleId="Titre3">
    <w:name w:val="heading 3"/>
    <w:aliases w:val="Titre 3 Car2,Titre 3 Car1 Car,Titre 3 Car1 Car Car Car Car Car,R&amp;S - Titre 3 Car Car,Titre 3 Car1 Car Car Car,R&amp;S - Titre 3"/>
    <w:basedOn w:val="Normal"/>
    <w:next w:val="Normal"/>
    <w:link w:val="Titre3Car"/>
    <w:qFormat/>
    <w:rsid w:val="00603FC9"/>
    <w:pPr>
      <w:keepNext/>
      <w:numPr>
        <w:ilvl w:val="2"/>
        <w:numId w:val="1"/>
      </w:numPr>
      <w:tabs>
        <w:tab w:val="right" w:pos="567"/>
      </w:tabs>
      <w:spacing w:before="240" w:after="120"/>
      <w:ind w:left="720"/>
      <w:outlineLvl w:val="2"/>
    </w:pPr>
    <w:rPr>
      <w:b/>
      <w:color w:val="1F497D" w:themeColor="text2"/>
      <w:u w:val="single"/>
    </w:rPr>
  </w:style>
  <w:style w:type="paragraph" w:styleId="Titre5">
    <w:name w:val="heading 5"/>
    <w:basedOn w:val="Titre1"/>
    <w:next w:val="Normal"/>
    <w:link w:val="Titre5Car"/>
    <w:rsid w:val="00603FC9"/>
    <w:pPr>
      <w:keepNext w:val="0"/>
      <w:pageBreakBefore w:val="0"/>
      <w:numPr>
        <w:ilvl w:val="4"/>
      </w:numPr>
      <w:pBdr>
        <w:top w:val="single" w:sz="8" w:space="3" w:color="000000"/>
        <w:left w:val="single" w:sz="8" w:space="3" w:color="000000"/>
        <w:bottom w:val="single" w:sz="8" w:space="3" w:color="000000"/>
        <w:right w:val="single" w:sz="8" w:space="3" w:color="000000"/>
      </w:pBdr>
      <w:spacing w:after="480"/>
      <w:ind w:right="567"/>
      <w:outlineLvl w:val="4"/>
    </w:pPr>
    <w:rPr>
      <w:b w:val="0"/>
      <w:color w:val="0000FF"/>
      <w:sz w:val="24"/>
    </w:rPr>
  </w:style>
  <w:style w:type="paragraph" w:styleId="Titre6">
    <w:name w:val="heading 6"/>
    <w:basedOn w:val="Normal"/>
    <w:next w:val="Normal"/>
    <w:link w:val="Titre6Car"/>
    <w:rsid w:val="00603FC9"/>
    <w:pPr>
      <w:numPr>
        <w:ilvl w:val="5"/>
        <w:numId w:val="1"/>
      </w:numPr>
      <w:spacing w:before="240" w:after="60"/>
      <w:ind w:right="567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rsid w:val="00603FC9"/>
    <w:pPr>
      <w:numPr>
        <w:ilvl w:val="6"/>
        <w:numId w:val="1"/>
      </w:numPr>
      <w:spacing w:before="240" w:after="60"/>
      <w:ind w:right="567"/>
      <w:outlineLvl w:val="6"/>
    </w:pPr>
  </w:style>
  <w:style w:type="paragraph" w:styleId="Titre8">
    <w:name w:val="heading 8"/>
    <w:basedOn w:val="Normal"/>
    <w:next w:val="Normal"/>
    <w:link w:val="Titre8Car"/>
    <w:rsid w:val="00603FC9"/>
    <w:pPr>
      <w:numPr>
        <w:ilvl w:val="7"/>
        <w:numId w:val="1"/>
      </w:numPr>
      <w:spacing w:before="240" w:after="60"/>
      <w:ind w:right="567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rsid w:val="00603FC9"/>
    <w:pPr>
      <w:numPr>
        <w:ilvl w:val="8"/>
        <w:numId w:val="1"/>
      </w:numPr>
      <w:spacing w:before="240" w:after="60"/>
      <w:ind w:right="567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3FC9"/>
    <w:rPr>
      <w:rFonts w:eastAsia="Times New Roman" w:cstheme="minorHAnsi"/>
      <w:b/>
      <w:caps/>
      <w:color w:val="1F497D" w:themeColor="text2"/>
      <w:sz w:val="36"/>
      <w:szCs w:val="20"/>
      <w:shd w:val="clear" w:color="auto" w:fill="D8D8D8"/>
      <w:lang w:eastAsia="ar-SA"/>
    </w:rPr>
  </w:style>
  <w:style w:type="character" w:customStyle="1" w:styleId="Titre2Car">
    <w:name w:val="Titre 2 Car"/>
    <w:basedOn w:val="Policepardfaut"/>
    <w:uiPriority w:val="9"/>
    <w:semiHidden/>
    <w:rsid w:val="00603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rsid w:val="00603FC9"/>
    <w:rPr>
      <w:rFonts w:eastAsia="Times New Roman" w:cstheme="minorHAnsi"/>
      <w:b/>
      <w:color w:val="1F497D" w:themeColor="text2"/>
      <w:sz w:val="20"/>
      <w:szCs w:val="20"/>
      <w:u w:val="single"/>
      <w:lang w:eastAsia="ar-SA"/>
    </w:rPr>
  </w:style>
  <w:style w:type="character" w:customStyle="1" w:styleId="Titre5Car">
    <w:name w:val="Titre 5 Car"/>
    <w:basedOn w:val="Policepardfaut"/>
    <w:link w:val="Titre5"/>
    <w:rsid w:val="00603FC9"/>
    <w:rPr>
      <w:rFonts w:eastAsia="Times New Roman" w:cstheme="minorHAnsi"/>
      <w:caps/>
      <w:color w:val="0000FF"/>
      <w:sz w:val="24"/>
      <w:szCs w:val="20"/>
      <w:shd w:val="clear" w:color="auto" w:fill="D8D8D8"/>
      <w:lang w:eastAsia="ar-SA"/>
    </w:rPr>
  </w:style>
  <w:style w:type="character" w:customStyle="1" w:styleId="Titre6Car">
    <w:name w:val="Titre 6 Car"/>
    <w:basedOn w:val="Policepardfaut"/>
    <w:link w:val="Titre6"/>
    <w:rsid w:val="00603FC9"/>
    <w:rPr>
      <w:rFonts w:eastAsia="Times New Roman" w:cstheme="minorHAnsi"/>
      <w:i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603FC9"/>
    <w:rPr>
      <w:rFonts w:eastAsia="Times New Roman" w:cstheme="minorHAnsi"/>
      <w:sz w:val="20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603FC9"/>
    <w:rPr>
      <w:rFonts w:eastAsia="Times New Roman" w:cstheme="minorHAnsi"/>
      <w:i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603FC9"/>
    <w:rPr>
      <w:rFonts w:eastAsia="Times New Roman" w:cstheme="minorHAnsi"/>
      <w:i/>
      <w:sz w:val="18"/>
      <w:szCs w:val="20"/>
      <w:lang w:eastAsia="ar-SA"/>
    </w:rPr>
  </w:style>
  <w:style w:type="character" w:customStyle="1" w:styleId="Titre2Car1">
    <w:name w:val="Titre 2 Car1"/>
    <w:aliases w:val="Titre 2 Car2 Car,Titre 2 Car1 Car Car,Titre 2 §1 Car Car Car,§1 Car Car Car,R&amp;S - Titre 2 Car Car Car"/>
    <w:basedOn w:val="Policepardfaut"/>
    <w:link w:val="Titre2"/>
    <w:rsid w:val="00603FC9"/>
    <w:rPr>
      <w:rFonts w:eastAsia="Times New Roman" w:cstheme="minorHAnsi"/>
      <w:b/>
      <w:color w:val="1F497D" w:themeColor="text2"/>
      <w:szCs w:val="20"/>
      <w:shd w:val="clear" w:color="auto" w:fill="F2F2F2" w:themeFill="background1" w:themeFillShade="F2"/>
      <w:lang w:eastAsia="ar-SA"/>
    </w:rPr>
  </w:style>
  <w:style w:type="table" w:customStyle="1" w:styleId="TableauGrille1Clair-Accentuation11">
    <w:name w:val="Tableau Grille 1 Clair - Accentuation 11"/>
    <w:basedOn w:val="TableauNormal"/>
    <w:uiPriority w:val="46"/>
    <w:rsid w:val="00603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C9"/>
    <w:pPr>
      <w:suppressAutoHyphens/>
      <w:spacing w:before="120" w:after="0"/>
      <w:jc w:val="both"/>
    </w:pPr>
    <w:rPr>
      <w:rFonts w:eastAsia="Times New Roman" w:cstheme="minorHAnsi"/>
      <w:sz w:val="20"/>
      <w:szCs w:val="20"/>
      <w:lang w:eastAsia="ar-SA"/>
    </w:rPr>
  </w:style>
  <w:style w:type="paragraph" w:styleId="Titre1">
    <w:name w:val="heading 1"/>
    <w:aliases w:val="chapitre,Contrat 1,Titre 1 SQ,t1.T1.Titre 1,t1.T1"/>
    <w:basedOn w:val="Normal"/>
    <w:next w:val="Normal"/>
    <w:link w:val="Titre1Car"/>
    <w:qFormat/>
    <w:rsid w:val="00603FC9"/>
    <w:pPr>
      <w:keepNext/>
      <w:pageBreakBefore/>
      <w:numPr>
        <w:numId w:val="1"/>
      </w:num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D8D8D8"/>
      <w:spacing w:before="0" w:after="240"/>
      <w:jc w:val="center"/>
      <w:outlineLvl w:val="0"/>
    </w:pPr>
    <w:rPr>
      <w:b/>
      <w:caps/>
      <w:color w:val="1F497D" w:themeColor="text2"/>
      <w:sz w:val="36"/>
    </w:rPr>
  </w:style>
  <w:style w:type="paragraph" w:styleId="Titre2">
    <w:name w:val="heading 2"/>
    <w:aliases w:val="Titre 2 Car2,Titre 2 Car1 Car,Titre 2 §1 Car Car,§1 Car Car,R&amp;S - Titre 2 Car Car"/>
    <w:basedOn w:val="Normal"/>
    <w:next w:val="Normal"/>
    <w:link w:val="Titre2Car1"/>
    <w:qFormat/>
    <w:rsid w:val="00603FC9"/>
    <w:pPr>
      <w:keepNext/>
      <w:numPr>
        <w:ilvl w:val="1"/>
        <w:numId w:val="1"/>
      </w:numPr>
      <w:pBdr>
        <w:bottom w:val="single" w:sz="4" w:space="1" w:color="1F497D" w:themeColor="text2"/>
      </w:pBdr>
      <w:shd w:val="clear" w:color="auto" w:fill="F2F2F2" w:themeFill="background1" w:themeFillShade="F2"/>
      <w:spacing w:before="240" w:after="120"/>
      <w:ind w:left="567" w:hanging="578"/>
      <w:outlineLvl w:val="1"/>
    </w:pPr>
    <w:rPr>
      <w:b/>
      <w:color w:val="1F497D" w:themeColor="text2"/>
      <w:sz w:val="22"/>
    </w:rPr>
  </w:style>
  <w:style w:type="paragraph" w:styleId="Titre3">
    <w:name w:val="heading 3"/>
    <w:aliases w:val="Titre 3 Car2,Titre 3 Car1 Car,Titre 3 Car1 Car Car Car Car Car,R&amp;S - Titre 3 Car Car,Titre 3 Car1 Car Car Car,R&amp;S - Titre 3"/>
    <w:basedOn w:val="Normal"/>
    <w:next w:val="Normal"/>
    <w:link w:val="Titre3Car"/>
    <w:qFormat/>
    <w:rsid w:val="00603FC9"/>
    <w:pPr>
      <w:keepNext/>
      <w:numPr>
        <w:ilvl w:val="2"/>
        <w:numId w:val="1"/>
      </w:numPr>
      <w:tabs>
        <w:tab w:val="right" w:pos="567"/>
      </w:tabs>
      <w:spacing w:before="240" w:after="120"/>
      <w:ind w:left="720"/>
      <w:outlineLvl w:val="2"/>
    </w:pPr>
    <w:rPr>
      <w:b/>
      <w:color w:val="1F497D" w:themeColor="text2"/>
      <w:u w:val="single"/>
    </w:rPr>
  </w:style>
  <w:style w:type="paragraph" w:styleId="Titre5">
    <w:name w:val="heading 5"/>
    <w:basedOn w:val="Titre1"/>
    <w:next w:val="Normal"/>
    <w:link w:val="Titre5Car"/>
    <w:rsid w:val="00603FC9"/>
    <w:pPr>
      <w:keepNext w:val="0"/>
      <w:pageBreakBefore w:val="0"/>
      <w:numPr>
        <w:ilvl w:val="4"/>
      </w:numPr>
      <w:pBdr>
        <w:top w:val="single" w:sz="8" w:space="3" w:color="000000"/>
        <w:left w:val="single" w:sz="8" w:space="3" w:color="000000"/>
        <w:bottom w:val="single" w:sz="8" w:space="3" w:color="000000"/>
        <w:right w:val="single" w:sz="8" w:space="3" w:color="000000"/>
      </w:pBdr>
      <w:spacing w:after="480"/>
      <w:ind w:right="567"/>
      <w:outlineLvl w:val="4"/>
    </w:pPr>
    <w:rPr>
      <w:b w:val="0"/>
      <w:color w:val="0000FF"/>
      <w:sz w:val="24"/>
    </w:rPr>
  </w:style>
  <w:style w:type="paragraph" w:styleId="Titre6">
    <w:name w:val="heading 6"/>
    <w:basedOn w:val="Normal"/>
    <w:next w:val="Normal"/>
    <w:link w:val="Titre6Car"/>
    <w:rsid w:val="00603FC9"/>
    <w:pPr>
      <w:numPr>
        <w:ilvl w:val="5"/>
        <w:numId w:val="1"/>
      </w:numPr>
      <w:spacing w:before="240" w:after="60"/>
      <w:ind w:right="567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rsid w:val="00603FC9"/>
    <w:pPr>
      <w:numPr>
        <w:ilvl w:val="6"/>
        <w:numId w:val="1"/>
      </w:numPr>
      <w:spacing w:before="240" w:after="60"/>
      <w:ind w:right="567"/>
      <w:outlineLvl w:val="6"/>
    </w:pPr>
  </w:style>
  <w:style w:type="paragraph" w:styleId="Titre8">
    <w:name w:val="heading 8"/>
    <w:basedOn w:val="Normal"/>
    <w:next w:val="Normal"/>
    <w:link w:val="Titre8Car"/>
    <w:rsid w:val="00603FC9"/>
    <w:pPr>
      <w:numPr>
        <w:ilvl w:val="7"/>
        <w:numId w:val="1"/>
      </w:numPr>
      <w:spacing w:before="240" w:after="60"/>
      <w:ind w:right="567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rsid w:val="00603FC9"/>
    <w:pPr>
      <w:numPr>
        <w:ilvl w:val="8"/>
        <w:numId w:val="1"/>
      </w:numPr>
      <w:spacing w:before="240" w:after="60"/>
      <w:ind w:right="567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3FC9"/>
    <w:rPr>
      <w:rFonts w:eastAsia="Times New Roman" w:cstheme="minorHAnsi"/>
      <w:b/>
      <w:caps/>
      <w:color w:val="1F497D" w:themeColor="text2"/>
      <w:sz w:val="36"/>
      <w:szCs w:val="20"/>
      <w:shd w:val="clear" w:color="auto" w:fill="D8D8D8"/>
      <w:lang w:eastAsia="ar-SA"/>
    </w:rPr>
  </w:style>
  <w:style w:type="character" w:customStyle="1" w:styleId="Titre2Car">
    <w:name w:val="Titre 2 Car"/>
    <w:basedOn w:val="Policepardfaut"/>
    <w:uiPriority w:val="9"/>
    <w:semiHidden/>
    <w:rsid w:val="00603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rsid w:val="00603FC9"/>
    <w:rPr>
      <w:rFonts w:eastAsia="Times New Roman" w:cstheme="minorHAnsi"/>
      <w:b/>
      <w:color w:val="1F497D" w:themeColor="text2"/>
      <w:sz w:val="20"/>
      <w:szCs w:val="20"/>
      <w:u w:val="single"/>
      <w:lang w:eastAsia="ar-SA"/>
    </w:rPr>
  </w:style>
  <w:style w:type="character" w:customStyle="1" w:styleId="Titre5Car">
    <w:name w:val="Titre 5 Car"/>
    <w:basedOn w:val="Policepardfaut"/>
    <w:link w:val="Titre5"/>
    <w:rsid w:val="00603FC9"/>
    <w:rPr>
      <w:rFonts w:eastAsia="Times New Roman" w:cstheme="minorHAnsi"/>
      <w:caps/>
      <w:color w:val="0000FF"/>
      <w:sz w:val="24"/>
      <w:szCs w:val="20"/>
      <w:shd w:val="clear" w:color="auto" w:fill="D8D8D8"/>
      <w:lang w:eastAsia="ar-SA"/>
    </w:rPr>
  </w:style>
  <w:style w:type="character" w:customStyle="1" w:styleId="Titre6Car">
    <w:name w:val="Titre 6 Car"/>
    <w:basedOn w:val="Policepardfaut"/>
    <w:link w:val="Titre6"/>
    <w:rsid w:val="00603FC9"/>
    <w:rPr>
      <w:rFonts w:eastAsia="Times New Roman" w:cstheme="minorHAnsi"/>
      <w:i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603FC9"/>
    <w:rPr>
      <w:rFonts w:eastAsia="Times New Roman" w:cstheme="minorHAnsi"/>
      <w:sz w:val="20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603FC9"/>
    <w:rPr>
      <w:rFonts w:eastAsia="Times New Roman" w:cstheme="minorHAnsi"/>
      <w:i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603FC9"/>
    <w:rPr>
      <w:rFonts w:eastAsia="Times New Roman" w:cstheme="minorHAnsi"/>
      <w:i/>
      <w:sz w:val="18"/>
      <w:szCs w:val="20"/>
      <w:lang w:eastAsia="ar-SA"/>
    </w:rPr>
  </w:style>
  <w:style w:type="character" w:customStyle="1" w:styleId="Titre2Car1">
    <w:name w:val="Titre 2 Car1"/>
    <w:aliases w:val="Titre 2 Car2 Car,Titre 2 Car1 Car Car,Titre 2 §1 Car Car Car,§1 Car Car Car,R&amp;S - Titre 2 Car Car Car"/>
    <w:basedOn w:val="Policepardfaut"/>
    <w:link w:val="Titre2"/>
    <w:rsid w:val="00603FC9"/>
    <w:rPr>
      <w:rFonts w:eastAsia="Times New Roman" w:cstheme="minorHAnsi"/>
      <w:b/>
      <w:color w:val="1F497D" w:themeColor="text2"/>
      <w:szCs w:val="20"/>
      <w:shd w:val="clear" w:color="auto" w:fill="F2F2F2" w:themeFill="background1" w:themeFillShade="F2"/>
      <w:lang w:eastAsia="ar-SA"/>
    </w:rPr>
  </w:style>
  <w:style w:type="table" w:customStyle="1" w:styleId="TableauGrille1Clair-Accentuation11">
    <w:name w:val="Tableau Grille 1 Clair - Accentuation 11"/>
    <w:basedOn w:val="TableauNormal"/>
    <w:uiPriority w:val="46"/>
    <w:rsid w:val="00603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des artistes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ADM-TABOURE</dc:creator>
  <cp:lastModifiedBy>ADM-TABOURE</cp:lastModifiedBy>
  <cp:revision>1</cp:revision>
  <dcterms:created xsi:type="dcterms:W3CDTF">2017-06-14T13:04:00Z</dcterms:created>
  <dcterms:modified xsi:type="dcterms:W3CDTF">2017-06-14T13:13:00Z</dcterms:modified>
</cp:coreProperties>
</file>